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5D4" w:rsidRDefault="0031242F" w:rsidP="005D15D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3124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272585"/>
            <wp:effectExtent l="19050" t="0" r="317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5D4" w:rsidRPr="005D15D4" w:rsidRDefault="005D15D4" w:rsidP="005D15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15D4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1110BB" w:rsidRDefault="001110BB" w:rsidP="005D15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15D4">
        <w:rPr>
          <w:rFonts w:ascii="Times New Roman" w:hAnsi="Times New Roman" w:cs="Times New Roman"/>
          <w:b/>
          <w:sz w:val="36"/>
          <w:szCs w:val="36"/>
        </w:rPr>
        <w:t>о внутреннем школьном контроле качества образования в образовательной организации</w:t>
      </w:r>
    </w:p>
    <w:p w:rsidR="005D15D4" w:rsidRPr="005D15D4" w:rsidRDefault="005D15D4" w:rsidP="005D15D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1. Настоящее Положение разработано в соответствии с Федеральным Законом Российской Федерации №273-ФЗ от 29.12.2012 года «Об образовании в Российской Федерации», Уставом МБОУ </w:t>
      </w:r>
      <w:r w:rsidR="00B86E5A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2A1D0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A1D03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2A1D03">
        <w:rPr>
          <w:rFonts w:ascii="Times New Roman" w:hAnsi="Times New Roman" w:cs="Times New Roman"/>
          <w:sz w:val="28"/>
          <w:szCs w:val="28"/>
        </w:rPr>
        <w:t>уртат</w:t>
      </w:r>
      <w:proofErr w:type="spellEnd"/>
      <w:r w:rsidR="002A1D03">
        <w:rPr>
          <w:rFonts w:ascii="Times New Roman" w:hAnsi="Times New Roman" w:cs="Times New Roman"/>
          <w:sz w:val="28"/>
          <w:szCs w:val="28"/>
        </w:rPr>
        <w:t xml:space="preserve"> </w:t>
      </w:r>
      <w:r w:rsidRPr="00B86E5A">
        <w:rPr>
          <w:rFonts w:ascii="Times New Roman" w:hAnsi="Times New Roman" w:cs="Times New Roman"/>
          <w:sz w:val="28"/>
          <w:szCs w:val="28"/>
        </w:rPr>
        <w:t xml:space="preserve">и регламентирует содержание и порядок проведения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  администрацией школы в рамках внутреннего мониторинга качества образования.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 2.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  – главный источник информации для диагностики состояния образовательных отношений, основных результатов деятельности и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школы. Под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внутришкольным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контролем понимается проведение членами администрации школы наблюдений, обследований, осуществляемых в порядке руководства и контроля в пределах своей компетенции за соблюдением работниками  законодательных и иных нормативно-правовых актов РФ, субъекта РФ, муниципалитета, школы в области образования.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Процедурам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 предшествует инструктирование должностных лиц по вопросам его проведения.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3. Положение о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контроле утверждается Педагогическим советом, имеющим право вносить в него изменения и дополнения.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4. Целями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 являются: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совершенствование образовательной деятельности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повышение мастерства учителей;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улучшение качества образования.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5. Задачи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контроля: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осуществление контроля над исполнением законодательства в области образования;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выявление случаев нарушений и неисполнения законодательных и иных нормативно-правовых актов, принятие мер по их пресечению;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анализ причины, лежащих в основе нарушений, принятие мер по их предупреждению;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анализ и экспертная оценка эффективности результатов деятельности педагогических работников;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изучение результатов педагогической деятельности, выявление положительных и отрицательных тенденций в образовательных отношениях </w:t>
      </w:r>
      <w:r w:rsidR="001110BB" w:rsidRPr="00B86E5A">
        <w:rPr>
          <w:rFonts w:ascii="Times New Roman" w:hAnsi="Times New Roman" w:cs="Times New Roman"/>
          <w:sz w:val="28"/>
          <w:szCs w:val="28"/>
        </w:rPr>
        <w:lastRenderedPageBreak/>
        <w:t>и разработка на этой основе предложений по распространению педагогического опыта и устранению негативных тенденций;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анализ результатов реализации приказов и распоряжений по школе;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оказание методической помощи педагогическим работникам в процессе контроля.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6. Функции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контроля: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информационно – аналитическая;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контрольно – диагностическая;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коррективно – диагностическая.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7. Директор школы и  по его поручению заместители директора или эксперты вправе осуществлять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 результатов деятельности работников по вопросам: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соблюдения законодательства РФ в области образования;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осуществления государственной политики в области образования;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использования финансовых и материальных сре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>оответствии с нормативами;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использования методического обеспечения в образовательном процессе;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реализации утвержденных образовательных программ и учебных графиков;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соблюдения устава, правил внутреннего трудового распорядка и иных локальных актов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соблюдения порядка проведения промежуточной аттестации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и текущего контроля успеваемости;</w:t>
      </w:r>
    </w:p>
    <w:p w:rsid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своевременности предоставления отдельным категориям обучающихся дополнительных льгот и видов материального обеспечения, предусмотренных законодательством РФ, законодательством области и правовыми актами органами местного самоуправления;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работы подразделений организаций общественного питания и медицинских учреждений в целях охраны и укрепления здоровья обучающихся и работников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другим вопросам в рамках компетенции директора школы.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8. При оценке учителя в ходе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 учитывается: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выполнение учебных программ, разработанных на основе федерального государственного образовательного стандарта, требований федерального государственного образовательного стандарта в полном объеме (прохождение материала, проведение практических работ, контрольных работ, экскурсий и др.)</w:t>
      </w:r>
    </w:p>
    <w:p w:rsid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уровень знаний, умений, навыков и развитие обучающихся;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достижение планируемых результатов освоения образовательных программ;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степень самостоятельности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>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владение обучающимися </w:t>
      </w:r>
      <w:proofErr w:type="spellStart"/>
      <w:r w:rsidR="001110BB" w:rsidRPr="00B86E5A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навыками, интеллектуальными умениями;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дифференцированный подход к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в процессе обучения;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совместная деятельность учителя и ученика;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наличие положительного эмоционального микроклимата;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умение отбирать содержимое учебного материала (подбор дополнительной литературы, информации, иллюстрации и другого материала, направленного на усвоение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системы знаний);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способность к анализу педагогических ситуаций, рефлексии, самостоятельному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результатами педагогической деятельности;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умение корректировать свою деятельность;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умение обобщать свой опыт;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умение составлять и реализовывать план своего развития.</w:t>
      </w:r>
    </w:p>
    <w:p w:rsidR="001110BB" w:rsidRP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1110BB" w:rsidRPr="00B86E5A">
        <w:rPr>
          <w:rFonts w:ascii="Times New Roman" w:hAnsi="Times New Roman" w:cs="Times New Roman"/>
          <w:sz w:val="28"/>
          <w:szCs w:val="28"/>
        </w:rPr>
        <w:t>9. Методами контроля над деятельностью учителя могут служить анкетирование, тестирование, социальный опрос, мониторинг, наблюдение, изучение документации, анализ самоанализа уроков, беседа о деятельности учащихся, результаты учебной деятельности учащихся.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9.1. Методы контроля над результатами учебной деятельности: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наблюдение;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устный опрос;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письменный опрос;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письменная проверка знаний (контрольная работа);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комбинированная проверка;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беседа, анкетирование, тестирование;</w:t>
      </w:r>
    </w:p>
    <w:p w:rsid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проверка документации.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 может осуществляться в виде плановых или оперативных проверок, мониторинга, проведения административных работ.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10.1.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 в виде плановых проверок осуществляется в соответствии с учрежденным планом – 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10.2.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 в виде оперативных проверок осуществляется в целях установления фактов и проверки сведений о нарушениях указанных в обращениях обучающихся и их родителей или других граждан, организаций, урегулирования конфликтных ситуаций в отношениях между участниками образовательных отношений.</w:t>
      </w:r>
    </w:p>
    <w:p w:rsid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10.3.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 в виде мониторинга предусматривает сбор, системный учет, обработку и анализ информации о школе и результатах образовательных отношений для эффективного решения задач управления качеством образования (результаты образовательной деятельности, состояние здоровья обучающихся, организации питания, выполнения режимных моментов, исполнительная дисциплина, учебно-методическое обеспечение, диагностика педагогического мастерства и т.д.)</w:t>
      </w:r>
    </w:p>
    <w:p w:rsid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10.4.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контроль в виде административной работы осуществляется директором школы или его заместителями по учебно-воспитательной работе с целью проверки успешности обучения в рамках текущего контроля успеваемости и промежуточной аттестации обучающихся.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11. Виды и формы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контроля: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по объёму и охвату - 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>, комплексный, тематический;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по срокам — входной, промежуточный, итоговый, плановый и внеплановый отсроченный контроль;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по задачам —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предупредительный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>, диагностический, повторный;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по статусу проверяющих — внешняя экспертиза, административный,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>бщественный, самоконтроль, коллективный, взаимоконтроль;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по объекту контроля — классно-обобщающий, </w:t>
      </w:r>
      <w:proofErr w:type="gramStart"/>
      <w:r w:rsidR="001110BB" w:rsidRPr="00B86E5A">
        <w:rPr>
          <w:rFonts w:ascii="Times New Roman" w:hAnsi="Times New Roman" w:cs="Times New Roman"/>
          <w:sz w:val="28"/>
          <w:szCs w:val="28"/>
        </w:rPr>
        <w:t>тематический</w:t>
      </w:r>
      <w:proofErr w:type="gramEnd"/>
      <w:r w:rsidR="001110BB" w:rsidRPr="00B86E5A">
        <w:rPr>
          <w:rFonts w:ascii="Times New Roman" w:hAnsi="Times New Roman" w:cs="Times New Roman"/>
          <w:sz w:val="28"/>
          <w:szCs w:val="28"/>
        </w:rPr>
        <w:t>, фронтальный, персональный;</w:t>
      </w:r>
    </w:p>
    <w:p w:rsid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по используемым методам — наблюдение, проверка, тестирование, анкетирование, мониторинг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12. Правила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контроля: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D15D4">
        <w:rPr>
          <w:rFonts w:ascii="Times New Roman" w:hAnsi="Times New Roman" w:cs="Times New Roman"/>
          <w:sz w:val="28"/>
          <w:szCs w:val="28"/>
        </w:rPr>
        <w:t>в</w:t>
      </w:r>
      <w:r w:rsidR="001110BB" w:rsidRPr="00B86E5A">
        <w:rPr>
          <w:rFonts w:ascii="Times New Roman" w:hAnsi="Times New Roman" w:cs="Times New Roman"/>
          <w:sz w:val="28"/>
          <w:szCs w:val="28"/>
        </w:rPr>
        <w:t>нутришкольный</w:t>
      </w:r>
      <w:proofErr w:type="spell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контроль осуществляет директор школы или по его поручению заместители по учебно-воспитательной работе, руководители методических объединений, другие специалисты.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в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качестве экспертов к участию во </w:t>
      </w:r>
      <w:proofErr w:type="spellStart"/>
      <w:r w:rsidR="001110BB" w:rsidRPr="00B86E5A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контроле могут привлекаться сторонние (компетентные) организации и отдельные специалисты.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д</w:t>
      </w:r>
      <w:r w:rsidR="001110BB" w:rsidRPr="00B86E5A">
        <w:rPr>
          <w:rFonts w:ascii="Times New Roman" w:hAnsi="Times New Roman" w:cs="Times New Roman"/>
          <w:sz w:val="28"/>
          <w:szCs w:val="28"/>
        </w:rPr>
        <w:t>иректор издает предписание о сроках и теме предстоящей проверки, устанавливает срок предоставление итоговых материалов, план-задание.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п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лан-задание определяет вопросы конкретной проверки и должно обеспечить достаточную информированность и сравнимость результатов </w:t>
      </w:r>
      <w:proofErr w:type="spellStart"/>
      <w:r w:rsidR="001110BB"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контроля для подготовки итогового документа по отдельным разделам деятельности школы или должностного лица.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п</w:t>
      </w:r>
      <w:r w:rsidR="001110BB" w:rsidRPr="00B86E5A">
        <w:rPr>
          <w:rFonts w:ascii="Times New Roman" w:hAnsi="Times New Roman" w:cs="Times New Roman"/>
          <w:sz w:val="28"/>
          <w:szCs w:val="28"/>
        </w:rPr>
        <w:t>родолжительность тематических или комплексных проверок не должна превышать 5-10 дней с посещением не более 5 уроков, занятий и других мероприятий.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э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ксперты имеют право запрашивать необходимую информацию, изучать документацию, относящуюся к предмету </w:t>
      </w:r>
      <w:proofErr w:type="spellStart"/>
      <w:r w:rsidR="001110BB"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п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ри обнаружении в ходе </w:t>
      </w:r>
      <w:proofErr w:type="spellStart"/>
      <w:r w:rsidR="001110BB"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="001110BB" w:rsidRPr="00B86E5A">
        <w:rPr>
          <w:rFonts w:ascii="Times New Roman" w:hAnsi="Times New Roman" w:cs="Times New Roman"/>
          <w:sz w:val="28"/>
          <w:szCs w:val="28"/>
        </w:rPr>
        <w:t xml:space="preserve"> контроля нарушений законодательства Российской Федерации в области образования, о них сообщается директору школы.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э</w:t>
      </w:r>
      <w:r w:rsidR="001110BB" w:rsidRPr="00B86E5A">
        <w:rPr>
          <w:rFonts w:ascii="Times New Roman" w:hAnsi="Times New Roman" w:cs="Times New Roman"/>
          <w:sz w:val="28"/>
          <w:szCs w:val="28"/>
        </w:rPr>
        <w:t>кспертные опросы и анкетирование обучающихся проводятся только в необходимых случаях по согласованию с психологом и заместителем директора по УВР школы.</w:t>
      </w:r>
      <w:proofErr w:type="gramEnd"/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п</w:t>
      </w:r>
      <w:r w:rsidR="001110BB" w:rsidRPr="00B86E5A">
        <w:rPr>
          <w:rFonts w:ascii="Times New Roman" w:hAnsi="Times New Roman" w:cs="Times New Roman"/>
          <w:sz w:val="28"/>
          <w:szCs w:val="28"/>
        </w:rPr>
        <w:t>ри проведении планового контроля не требуется дополнительного предупреждения учителя, если в месячном плане указаны сроки контроля. В экстренных случаях директор и его заместители по учебно-воспитательной работе могут посещать уроки учителей  без предварительного предупреждения.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п</w:t>
      </w:r>
      <w:r w:rsidR="001110BB" w:rsidRPr="00B86E5A">
        <w:rPr>
          <w:rFonts w:ascii="Times New Roman" w:hAnsi="Times New Roman" w:cs="Times New Roman"/>
          <w:sz w:val="28"/>
          <w:szCs w:val="28"/>
        </w:rPr>
        <w:t>ри проведении оперативных проверок педагогический работник предупреждается не менее чем за 1 день до посещения уроков.</w:t>
      </w:r>
    </w:p>
    <w:p w:rsidR="00B86E5A" w:rsidRDefault="00B86E5A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D15D4">
        <w:rPr>
          <w:rFonts w:ascii="Times New Roman" w:hAnsi="Times New Roman" w:cs="Times New Roman"/>
          <w:sz w:val="28"/>
          <w:szCs w:val="28"/>
        </w:rPr>
        <w:t> в</w:t>
      </w:r>
      <w:r w:rsidR="001110BB" w:rsidRPr="00B86E5A">
        <w:rPr>
          <w:rFonts w:ascii="Times New Roman" w:hAnsi="Times New Roman" w:cs="Times New Roman"/>
          <w:sz w:val="28"/>
          <w:szCs w:val="28"/>
        </w:rPr>
        <w:t xml:space="preserve"> экстренных случаях педагогический работник предупреждается не менее чем за 1 день до посещения уроков (экстренным случаем считается письменная жалоба на нарушения прав ребенка, законодательства об образовании).</w:t>
      </w:r>
    </w:p>
    <w:p w:rsidR="00B86E5A" w:rsidRDefault="001110BB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 xml:space="preserve">13. Основания для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контроля: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заявление педагогического работника на аттестацию;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плановый контроль;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проверка состояния дел для подготовки управленческих решений;</w:t>
      </w:r>
    </w:p>
    <w:p w:rsidR="001110BB" w:rsidRPr="00B86E5A" w:rsidRDefault="00B86E5A" w:rsidP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110BB" w:rsidRPr="00B86E5A">
        <w:rPr>
          <w:rFonts w:ascii="Times New Roman" w:hAnsi="Times New Roman" w:cs="Times New Roman"/>
          <w:sz w:val="28"/>
          <w:szCs w:val="28"/>
        </w:rPr>
        <w:t>обращение физических и юридических лиц по поводу нарушений в области образования.</w:t>
      </w:r>
    </w:p>
    <w:p w:rsidR="001110BB" w:rsidRPr="00B86E5A" w:rsidRDefault="001110BB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6E5A">
        <w:rPr>
          <w:rFonts w:ascii="Times New Roman" w:hAnsi="Times New Roman" w:cs="Times New Roman"/>
          <w:sz w:val="28"/>
          <w:szCs w:val="28"/>
        </w:rPr>
        <w:t>14. Результаты 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 оформляются в виде аналитической справки, справки о результатах </w:t>
      </w:r>
      <w:proofErr w:type="spellStart"/>
      <w:r w:rsidRPr="00B86E5A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86E5A">
        <w:rPr>
          <w:rFonts w:ascii="Times New Roman" w:hAnsi="Times New Roman" w:cs="Times New Roman"/>
          <w:sz w:val="28"/>
          <w:szCs w:val="28"/>
        </w:rPr>
        <w:t xml:space="preserve"> контроля или доклада о состоянии дел по проверяемому вопросу или иной формы, установленной в школе. Итоговый материал должен содержать констатацию фактов, выводы и, пр</w:t>
      </w:r>
      <w:r w:rsidR="005D15D4">
        <w:rPr>
          <w:rFonts w:ascii="Times New Roman" w:hAnsi="Times New Roman" w:cs="Times New Roman"/>
          <w:sz w:val="28"/>
          <w:szCs w:val="28"/>
        </w:rPr>
        <w:t>очее.</w:t>
      </w:r>
    </w:p>
    <w:bookmarkEnd w:id="0"/>
    <w:p w:rsidR="00734491" w:rsidRPr="00B86E5A" w:rsidRDefault="00734491" w:rsidP="001110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6E5A" w:rsidRPr="00B86E5A" w:rsidRDefault="00B86E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86E5A" w:rsidRPr="00B86E5A" w:rsidSect="005D15D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2E6E"/>
    <w:multiLevelType w:val="hybridMultilevel"/>
    <w:tmpl w:val="F2180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77C6F"/>
    <w:multiLevelType w:val="hybridMultilevel"/>
    <w:tmpl w:val="A44EC0E6"/>
    <w:lvl w:ilvl="0" w:tplc="FF76FE98">
      <w:numFmt w:val="bullet"/>
      <w:lvlText w:val="·"/>
      <w:lvlJc w:val="left"/>
      <w:pPr>
        <w:ind w:left="105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44EE3"/>
    <w:multiLevelType w:val="hybridMultilevel"/>
    <w:tmpl w:val="1DE66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7D1CFD"/>
    <w:multiLevelType w:val="hybridMultilevel"/>
    <w:tmpl w:val="468A9F78"/>
    <w:lvl w:ilvl="0" w:tplc="F0602AFA">
      <w:numFmt w:val="bullet"/>
      <w:lvlText w:val="·"/>
      <w:lvlJc w:val="left"/>
      <w:pPr>
        <w:ind w:left="105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4E54E1"/>
    <w:multiLevelType w:val="hybridMultilevel"/>
    <w:tmpl w:val="7CC297F4"/>
    <w:lvl w:ilvl="0" w:tplc="DB82C6FE">
      <w:numFmt w:val="bullet"/>
      <w:lvlText w:val="·"/>
      <w:lvlJc w:val="left"/>
      <w:pPr>
        <w:ind w:left="1050" w:hanging="69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6D2580"/>
    <w:multiLevelType w:val="hybridMultilevel"/>
    <w:tmpl w:val="CC464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33372"/>
    <w:multiLevelType w:val="hybridMultilevel"/>
    <w:tmpl w:val="D8363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F1B"/>
    <w:rsid w:val="000F4751"/>
    <w:rsid w:val="001110BB"/>
    <w:rsid w:val="002A1D03"/>
    <w:rsid w:val="0031242F"/>
    <w:rsid w:val="00581E30"/>
    <w:rsid w:val="005A3DDA"/>
    <w:rsid w:val="005D15D4"/>
    <w:rsid w:val="00734491"/>
    <w:rsid w:val="007C13C1"/>
    <w:rsid w:val="007D600C"/>
    <w:rsid w:val="008F3F1B"/>
    <w:rsid w:val="00A9243F"/>
    <w:rsid w:val="00B17BEA"/>
    <w:rsid w:val="00B86E5A"/>
    <w:rsid w:val="00CC12AB"/>
    <w:rsid w:val="00EA3279"/>
    <w:rsid w:val="00F40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10BB"/>
  </w:style>
  <w:style w:type="paragraph" w:styleId="a3">
    <w:name w:val="List Paragraph"/>
    <w:basedOn w:val="a"/>
    <w:uiPriority w:val="34"/>
    <w:qFormat/>
    <w:rsid w:val="00B86E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110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0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2015-03-21T14:14:00Z</cp:lastPrinted>
  <dcterms:created xsi:type="dcterms:W3CDTF">2015-11-02T07:47:00Z</dcterms:created>
  <dcterms:modified xsi:type="dcterms:W3CDTF">2017-10-12T16:39:00Z</dcterms:modified>
</cp:coreProperties>
</file>